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04" w:rsidRPr="00407B04" w:rsidRDefault="00407B04" w:rsidP="00407B04">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EA"/>
      <w:bookmarkStart w:id="1" w:name="_GoBack"/>
      <w:bookmarkEnd w:id="1"/>
    </w:p>
    <w:bookmarkEnd w:id="0"/>
    <w:p w:rsidR="00407B04" w:rsidRPr="00407B04" w:rsidRDefault="00407B04" w:rsidP="00407B04">
      <w:pPr>
        <w:spacing w:before="180" w:after="180" w:line="240" w:lineRule="auto"/>
        <w:jc w:val="center"/>
        <w:outlineLvl w:val="1"/>
        <w:rPr>
          <w:rFonts w:ascii="Helvetica" w:eastAsia="Times New Roman" w:hAnsi="Helvetica" w:cs="Helvetica"/>
          <w:b/>
          <w:bCs/>
          <w:color w:val="000000"/>
          <w:sz w:val="24"/>
          <w:szCs w:val="24"/>
        </w:rPr>
      </w:pPr>
      <w:r w:rsidRPr="00407B04">
        <w:rPr>
          <w:rFonts w:ascii="Helvetica" w:eastAsia="Times New Roman" w:hAnsi="Helvetica" w:cs="Helvetica"/>
          <w:b/>
          <w:bCs/>
          <w:color w:val="000000"/>
          <w:sz w:val="24"/>
          <w:szCs w:val="24"/>
        </w:rPr>
        <w:t>Staff Ethics/Conflict of Interest</w:t>
      </w:r>
    </w:p>
    <w:p w:rsidR="00407B04" w:rsidRPr="00407B04" w:rsidRDefault="00407B04" w:rsidP="00407B04">
      <w:pPr>
        <w:spacing w:before="100" w:beforeAutospacing="1" w:after="180" w:line="240" w:lineRule="auto"/>
        <w:rPr>
          <w:rFonts w:ascii="Arial" w:eastAsia="Times New Roman" w:hAnsi="Arial" w:cs="Arial"/>
          <w:sz w:val="24"/>
          <w:szCs w:val="24"/>
        </w:rPr>
      </w:pPr>
      <w:r w:rsidRPr="00407B04">
        <w:rPr>
          <w:rFonts w:ascii="Arial" w:eastAsia="Times New Roman" w:hAnsi="Arial" w:cs="Arial"/>
          <w:sz w:val="24"/>
          <w:szCs w:val="24"/>
        </w:rPr>
        <w:t>No district employee shall engage in or have a financial interest, directly or indirectly, in any activity that conflicts or raises a reasonable question of conflict with his or her</w:t>
      </w:r>
      <w:r w:rsidRPr="00407B04">
        <w:rPr>
          <w:rFonts w:ascii="Arial" w:eastAsia="Times New Roman" w:hAnsi="Arial" w:cs="Arial"/>
          <w:b/>
          <w:bCs/>
          <w:sz w:val="24"/>
          <w:szCs w:val="24"/>
        </w:rPr>
        <w:t xml:space="preserve"> </w:t>
      </w:r>
      <w:r w:rsidRPr="00407B04">
        <w:rPr>
          <w:rFonts w:ascii="Arial" w:eastAsia="Times New Roman" w:hAnsi="Arial" w:cs="Arial"/>
          <w:sz w:val="24"/>
          <w:szCs w:val="24"/>
        </w:rPr>
        <w:t>duties and responsibilities in the school system. Employees are expected to perform the duties of the position to which they are assigned and to observe rules of conduct and ethical principles established by state law and district policies and regulations.</w:t>
      </w:r>
    </w:p>
    <w:p w:rsidR="00407B04" w:rsidRPr="00407B04" w:rsidRDefault="00407B04" w:rsidP="00407B04">
      <w:pPr>
        <w:spacing w:before="100" w:beforeAutospacing="1" w:after="180" w:line="240" w:lineRule="auto"/>
        <w:rPr>
          <w:rFonts w:ascii="Arial" w:eastAsia="Times New Roman" w:hAnsi="Arial" w:cs="Arial"/>
          <w:sz w:val="24"/>
          <w:szCs w:val="24"/>
        </w:rPr>
      </w:pPr>
      <w:r w:rsidRPr="00407B04">
        <w:rPr>
          <w:rFonts w:ascii="Arial" w:eastAsia="Times New Roman" w:hAnsi="Arial" w:cs="Arial"/>
          <w:sz w:val="24"/>
          <w:szCs w:val="24"/>
        </w:rPr>
        <w:t>It shall be understood that all confidential information an employee is privy to as a result of district employment shall be kept strictly confidential. In addition, employees shall not utilize information solely available to them through school sources to engage in any type of work outside of the school district. This includes information concerning potential customers, clients or employers.</w:t>
      </w:r>
    </w:p>
    <w:p w:rsidR="00407B04" w:rsidRPr="00407B04" w:rsidRDefault="00407B04" w:rsidP="00407B04">
      <w:pPr>
        <w:spacing w:before="100" w:beforeAutospacing="1" w:after="180" w:line="240" w:lineRule="auto"/>
        <w:rPr>
          <w:rFonts w:ascii="Arial" w:eastAsia="Times New Roman" w:hAnsi="Arial" w:cs="Arial"/>
          <w:sz w:val="24"/>
          <w:szCs w:val="24"/>
        </w:rPr>
      </w:pPr>
      <w:r w:rsidRPr="00407B04">
        <w:rPr>
          <w:rFonts w:ascii="Arial" w:eastAsia="Times New Roman" w:hAnsi="Arial" w:cs="Arial"/>
          <w:sz w:val="24"/>
          <w:szCs w:val="24"/>
        </w:rPr>
        <w:t>An employee shall not sell any books, instructional supplies, musical instruments, equipment or other school supplies to any student or to the parents/guardians of a student who attends the school served by the employee unless prior approval has been obtained from the Board.</w:t>
      </w:r>
    </w:p>
    <w:p w:rsidR="00407B04" w:rsidRPr="00407B04" w:rsidRDefault="00407B04" w:rsidP="00407B04">
      <w:pPr>
        <w:spacing w:before="100" w:beforeAutospacing="1" w:after="180" w:line="240" w:lineRule="auto"/>
        <w:rPr>
          <w:rFonts w:ascii="Arial" w:eastAsia="Times New Roman" w:hAnsi="Arial" w:cs="Arial"/>
          <w:sz w:val="24"/>
          <w:szCs w:val="24"/>
        </w:rPr>
      </w:pPr>
      <w:r w:rsidRPr="00407B04">
        <w:rPr>
          <w:rFonts w:ascii="Arial" w:eastAsia="Times New Roman" w:hAnsi="Arial" w:cs="Arial"/>
          <w:sz w:val="24"/>
          <w:szCs w:val="24"/>
        </w:rPr>
        <w:t>Moreover, to avoid a conflict of interest, the district prohibits an employee from exercising supervisory, appointment, dismissal authority, or disciplinary action over a member of the employee's immediate family. For purposes of this policy, an employee's "immediate family" includes his or her spouse, partner in a civil union, children and parents. In addition, an employee may not audit, verify, receive or be entrusted with moneys received or handled by a member of the employee's immediate family. An employee shall not have access to the employer's confidential information concerning a member of the employee's immediate family, including payroll and personnel records.</w:t>
      </w:r>
    </w:p>
    <w:p w:rsidR="00407B04" w:rsidRPr="00407B04" w:rsidRDefault="00A7083A" w:rsidP="00407B04">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July 2016</w:t>
      </w:r>
    </w:p>
    <w:p w:rsidR="00407B04" w:rsidRPr="00407B04" w:rsidRDefault="00407B04" w:rsidP="00407B04">
      <w:pPr>
        <w:spacing w:before="180" w:after="100" w:afterAutospacing="1" w:line="240" w:lineRule="auto"/>
        <w:rPr>
          <w:rFonts w:ascii="Arial" w:eastAsia="Times New Roman" w:hAnsi="Arial" w:cs="Arial"/>
          <w:sz w:val="24"/>
          <w:szCs w:val="24"/>
        </w:rPr>
      </w:pPr>
      <w:r w:rsidRPr="00407B04">
        <w:rPr>
          <w:rFonts w:ascii="Arial" w:eastAsia="Times New Roman" w:hAnsi="Arial" w:cs="Arial"/>
          <w:sz w:val="24"/>
          <w:szCs w:val="24"/>
        </w:rPr>
        <w:t xml:space="preserve">LEGAL </w:t>
      </w:r>
      <w:proofErr w:type="gramStart"/>
      <w:r w:rsidRPr="00407B04">
        <w:rPr>
          <w:rFonts w:ascii="Arial" w:eastAsia="Times New Roman" w:hAnsi="Arial" w:cs="Arial"/>
          <w:sz w:val="24"/>
          <w:szCs w:val="24"/>
        </w:rPr>
        <w:t>REFS.:</w:t>
      </w:r>
      <w:proofErr w:type="gramEnd"/>
      <w:r w:rsidRPr="00407B04">
        <w:rPr>
          <w:rFonts w:ascii="Arial" w:eastAsia="Times New Roman" w:hAnsi="Arial" w:cs="Arial"/>
          <w:sz w:val="24"/>
          <w:szCs w:val="24"/>
        </w:rPr>
        <w:t xml:space="preserve">  Constitution of Colorado, Article X, Section 13 </w:t>
      </w:r>
      <w:r w:rsidRPr="00407B04">
        <w:rPr>
          <w:rFonts w:ascii="Arial" w:eastAsia="Times New Roman" w:hAnsi="Arial" w:cs="Arial"/>
          <w:i/>
          <w:iCs/>
          <w:sz w:val="20"/>
          <w:szCs w:val="20"/>
        </w:rPr>
        <w:t>(felony to make a profit on public funds)</w:t>
      </w:r>
    </w:p>
    <w:p w:rsidR="00407B04" w:rsidRPr="00407B04" w:rsidRDefault="00407B04" w:rsidP="00407B04">
      <w:pPr>
        <w:spacing w:before="100" w:beforeAutospacing="1" w:after="100" w:afterAutospacing="1" w:line="240" w:lineRule="auto"/>
        <w:ind w:left="2440"/>
        <w:rPr>
          <w:rFonts w:ascii="Arial" w:eastAsia="Times New Roman" w:hAnsi="Arial" w:cs="Arial"/>
          <w:sz w:val="24"/>
          <w:szCs w:val="24"/>
        </w:rPr>
      </w:pPr>
      <w:bookmarkStart w:id="2" w:name="617"/>
      <w:r w:rsidRPr="00407B04">
        <w:rPr>
          <w:rFonts w:ascii="Arial" w:eastAsia="Times New Roman" w:hAnsi="Arial" w:cs="Arial"/>
          <w:sz w:val="24"/>
          <w:szCs w:val="24"/>
        </w:rPr>
        <w:t xml:space="preserve">C.R.S. </w:t>
      </w:r>
      <w:bookmarkEnd w:id="2"/>
      <w:r w:rsidRPr="00407B04">
        <w:rPr>
          <w:rFonts w:ascii="Arial" w:eastAsia="Times New Roman" w:hAnsi="Arial" w:cs="Arial"/>
          <w:sz w:val="24"/>
          <w:szCs w:val="24"/>
        </w:rPr>
        <w:fldChar w:fldCharType="begin"/>
      </w:r>
      <w:r w:rsidRPr="00407B04">
        <w:rPr>
          <w:rFonts w:ascii="Arial" w:eastAsia="Times New Roman" w:hAnsi="Arial" w:cs="Arial"/>
          <w:sz w:val="24"/>
          <w:szCs w:val="24"/>
        </w:rPr>
        <w:instrText xml:space="preserve"> HYPERLINK "http://www.lpdirect.net/casb/crs/14-15-101.html" \t "_blank" </w:instrText>
      </w:r>
      <w:r w:rsidRPr="00407B04">
        <w:rPr>
          <w:rFonts w:ascii="Arial" w:eastAsia="Times New Roman" w:hAnsi="Arial" w:cs="Arial"/>
          <w:sz w:val="24"/>
          <w:szCs w:val="24"/>
        </w:rPr>
        <w:fldChar w:fldCharType="separate"/>
      </w:r>
      <w:r w:rsidRPr="00407B04">
        <w:rPr>
          <w:rFonts w:ascii="Arial" w:eastAsia="Times New Roman" w:hAnsi="Arial" w:cs="Arial"/>
          <w:color w:val="0000FF"/>
          <w:sz w:val="24"/>
          <w:szCs w:val="24"/>
          <w:u w:val="single"/>
        </w:rPr>
        <w:t>14-15-101</w:t>
      </w:r>
      <w:r w:rsidRPr="00407B04">
        <w:rPr>
          <w:rFonts w:ascii="Arial" w:eastAsia="Times New Roman" w:hAnsi="Arial" w:cs="Arial"/>
          <w:sz w:val="24"/>
          <w:szCs w:val="24"/>
        </w:rPr>
        <w:fldChar w:fldCharType="end"/>
      </w:r>
      <w:r w:rsidRPr="00407B04">
        <w:rPr>
          <w:rFonts w:ascii="Arial" w:eastAsia="Times New Roman" w:hAnsi="Arial" w:cs="Arial"/>
          <w:sz w:val="24"/>
          <w:szCs w:val="24"/>
        </w:rPr>
        <w:t xml:space="preserve"> </w:t>
      </w:r>
      <w:r w:rsidRPr="00407B04">
        <w:rPr>
          <w:rFonts w:ascii="Arial" w:eastAsia="Times New Roman" w:hAnsi="Arial" w:cs="Arial"/>
          <w:i/>
          <w:iCs/>
          <w:sz w:val="24"/>
          <w:szCs w:val="24"/>
        </w:rPr>
        <w:t xml:space="preserve">et seq. </w:t>
      </w:r>
      <w:r w:rsidRPr="00407B04">
        <w:rPr>
          <w:rFonts w:ascii="Arial" w:eastAsia="Times New Roman" w:hAnsi="Arial" w:cs="Arial"/>
          <w:i/>
          <w:iCs/>
          <w:sz w:val="20"/>
          <w:szCs w:val="20"/>
        </w:rPr>
        <w:t>(Colorado Civil Union Act)</w:t>
      </w:r>
    </w:p>
    <w:p w:rsidR="00407B04" w:rsidRPr="00407B04" w:rsidRDefault="00407B04" w:rsidP="00407B04">
      <w:pPr>
        <w:spacing w:before="100" w:beforeAutospacing="1" w:after="100" w:afterAutospacing="1" w:line="240" w:lineRule="auto"/>
        <w:ind w:left="2440"/>
        <w:rPr>
          <w:rFonts w:ascii="Arial" w:eastAsia="Times New Roman" w:hAnsi="Arial" w:cs="Arial"/>
          <w:sz w:val="24"/>
          <w:szCs w:val="24"/>
        </w:rPr>
      </w:pPr>
      <w:r w:rsidRPr="00407B04">
        <w:rPr>
          <w:rFonts w:ascii="Arial" w:eastAsia="Times New Roman" w:hAnsi="Arial" w:cs="Arial"/>
          <w:sz w:val="24"/>
          <w:szCs w:val="24"/>
        </w:rPr>
        <w:t xml:space="preserve">C.R.S. </w:t>
      </w:r>
      <w:hyperlink r:id="rId7" w:tgtFrame="_blank" w:history="1">
        <w:r w:rsidRPr="00407B04">
          <w:rPr>
            <w:rFonts w:ascii="Arial" w:eastAsia="Times New Roman" w:hAnsi="Arial" w:cs="Arial"/>
            <w:color w:val="0000FF"/>
            <w:sz w:val="24"/>
            <w:szCs w:val="24"/>
            <w:u w:val="single"/>
          </w:rPr>
          <w:t>22-63-204</w:t>
        </w:r>
      </w:hyperlink>
      <w:r w:rsidRPr="00407B04">
        <w:rPr>
          <w:rFonts w:ascii="Arial" w:eastAsia="Times New Roman" w:hAnsi="Arial" w:cs="Arial"/>
          <w:sz w:val="24"/>
          <w:szCs w:val="24"/>
        </w:rPr>
        <w:t xml:space="preserve"> </w:t>
      </w:r>
      <w:r w:rsidRPr="00407B04">
        <w:rPr>
          <w:rFonts w:ascii="Arial" w:eastAsia="Times New Roman" w:hAnsi="Arial" w:cs="Arial"/>
          <w:i/>
          <w:iCs/>
          <w:sz w:val="20"/>
          <w:szCs w:val="20"/>
        </w:rPr>
        <w:t>(teachers receiving money for items sold to students/parents without written consent from Board)</w:t>
      </w:r>
    </w:p>
    <w:p w:rsidR="00407B04" w:rsidRPr="00407B04" w:rsidRDefault="00407B04" w:rsidP="00407B04">
      <w:pPr>
        <w:spacing w:before="100" w:beforeAutospacing="1" w:after="100" w:afterAutospacing="1" w:line="240" w:lineRule="auto"/>
        <w:ind w:left="2440"/>
        <w:rPr>
          <w:rFonts w:ascii="Arial" w:eastAsia="Times New Roman" w:hAnsi="Arial" w:cs="Arial"/>
          <w:sz w:val="24"/>
          <w:szCs w:val="24"/>
        </w:rPr>
      </w:pPr>
      <w:r w:rsidRPr="00407B04">
        <w:rPr>
          <w:rFonts w:ascii="Arial" w:eastAsia="Times New Roman" w:hAnsi="Arial" w:cs="Arial"/>
          <w:sz w:val="24"/>
          <w:szCs w:val="24"/>
        </w:rPr>
        <w:t xml:space="preserve">C.R.S. </w:t>
      </w:r>
      <w:hyperlink r:id="rId8" w:tgtFrame="_blank" w:history="1">
        <w:r w:rsidRPr="00407B04">
          <w:rPr>
            <w:rFonts w:ascii="Arial" w:eastAsia="Times New Roman" w:hAnsi="Arial" w:cs="Arial"/>
            <w:color w:val="0000FF"/>
            <w:sz w:val="24"/>
            <w:szCs w:val="24"/>
            <w:u w:val="single"/>
          </w:rPr>
          <w:t>24-34-402</w:t>
        </w:r>
      </w:hyperlink>
      <w:r w:rsidRPr="00407B04">
        <w:rPr>
          <w:rFonts w:ascii="Arial" w:eastAsia="Times New Roman" w:hAnsi="Arial" w:cs="Arial"/>
          <w:sz w:val="24"/>
          <w:szCs w:val="24"/>
        </w:rPr>
        <w:t xml:space="preserve"> (1) </w:t>
      </w:r>
      <w:r w:rsidRPr="00407B04">
        <w:rPr>
          <w:rFonts w:ascii="Arial" w:eastAsia="Times New Roman" w:hAnsi="Arial" w:cs="Arial"/>
          <w:i/>
          <w:iCs/>
          <w:sz w:val="20"/>
          <w:szCs w:val="20"/>
        </w:rPr>
        <w:t>(discriminatory and unfair employment practices)</w:t>
      </w:r>
    </w:p>
    <w:p w:rsidR="00407B04" w:rsidRPr="00407B04" w:rsidRDefault="00407B04" w:rsidP="00407B04">
      <w:pPr>
        <w:spacing w:before="100" w:beforeAutospacing="1" w:after="100" w:afterAutospacing="1" w:line="240" w:lineRule="auto"/>
        <w:ind w:left="2440"/>
        <w:rPr>
          <w:rFonts w:ascii="Arial" w:eastAsia="Times New Roman" w:hAnsi="Arial" w:cs="Arial"/>
          <w:sz w:val="24"/>
          <w:szCs w:val="24"/>
        </w:rPr>
      </w:pPr>
      <w:r w:rsidRPr="00407B04">
        <w:rPr>
          <w:rFonts w:ascii="Arial" w:eastAsia="Times New Roman" w:hAnsi="Arial" w:cs="Arial"/>
          <w:sz w:val="24"/>
          <w:szCs w:val="24"/>
        </w:rPr>
        <w:t xml:space="preserve">C.R.S. </w:t>
      </w:r>
      <w:hyperlink r:id="rId9" w:tgtFrame="_blank" w:history="1">
        <w:r w:rsidRPr="00407B04">
          <w:rPr>
            <w:rFonts w:ascii="Arial" w:eastAsia="Times New Roman" w:hAnsi="Arial" w:cs="Arial"/>
            <w:color w:val="0000FF"/>
            <w:sz w:val="24"/>
            <w:szCs w:val="24"/>
            <w:u w:val="single"/>
          </w:rPr>
          <w:t>24-34-402</w:t>
        </w:r>
      </w:hyperlink>
      <w:r w:rsidRPr="00407B04">
        <w:rPr>
          <w:rFonts w:ascii="Arial" w:eastAsia="Times New Roman" w:hAnsi="Arial" w:cs="Arial"/>
          <w:sz w:val="24"/>
          <w:szCs w:val="24"/>
        </w:rPr>
        <w:t xml:space="preserve"> (1</w:t>
      </w:r>
      <w:proofErr w:type="gramStart"/>
      <w:r w:rsidRPr="00407B04">
        <w:rPr>
          <w:rFonts w:ascii="Arial" w:eastAsia="Times New Roman" w:hAnsi="Arial" w:cs="Arial"/>
          <w:sz w:val="24"/>
          <w:szCs w:val="24"/>
        </w:rPr>
        <w:t>)(</w:t>
      </w:r>
      <w:proofErr w:type="gramEnd"/>
      <w:r w:rsidRPr="00407B04">
        <w:rPr>
          <w:rFonts w:ascii="Arial" w:eastAsia="Times New Roman" w:hAnsi="Arial" w:cs="Arial"/>
          <w:sz w:val="24"/>
          <w:szCs w:val="24"/>
        </w:rPr>
        <w:t xml:space="preserve">h) </w:t>
      </w:r>
      <w:r w:rsidRPr="00407B04">
        <w:rPr>
          <w:rFonts w:ascii="Arial" w:eastAsia="Times New Roman" w:hAnsi="Arial" w:cs="Arial"/>
          <w:i/>
          <w:iCs/>
          <w:sz w:val="20"/>
          <w:szCs w:val="20"/>
        </w:rPr>
        <w:t>(nepotism provisions)</w:t>
      </w:r>
    </w:p>
    <w:p w:rsidR="00407B04" w:rsidRPr="00407B04" w:rsidRDefault="00407B04" w:rsidP="00407B04">
      <w:pPr>
        <w:spacing w:before="180" w:after="100" w:afterAutospacing="1" w:line="240" w:lineRule="auto"/>
        <w:rPr>
          <w:rFonts w:ascii="Arial" w:eastAsia="Times New Roman" w:hAnsi="Arial" w:cs="Arial"/>
          <w:sz w:val="24"/>
          <w:szCs w:val="24"/>
        </w:rPr>
      </w:pPr>
      <w:r w:rsidRPr="00407B04">
        <w:rPr>
          <w:rFonts w:ascii="Arial" w:eastAsia="Times New Roman" w:hAnsi="Arial" w:cs="Arial"/>
          <w:sz w:val="24"/>
          <w:szCs w:val="24"/>
        </w:rPr>
        <w:t xml:space="preserve">CROSS </w:t>
      </w:r>
      <w:proofErr w:type="gramStart"/>
      <w:r w:rsidRPr="00407B04">
        <w:rPr>
          <w:rFonts w:ascii="Arial" w:eastAsia="Times New Roman" w:hAnsi="Arial" w:cs="Arial"/>
          <w:sz w:val="24"/>
          <w:szCs w:val="24"/>
        </w:rPr>
        <w:t>REFS.:</w:t>
      </w:r>
      <w:proofErr w:type="gramEnd"/>
      <w:r w:rsidRPr="00407B04">
        <w:rPr>
          <w:rFonts w:ascii="Arial" w:eastAsia="Times New Roman" w:hAnsi="Arial" w:cs="Arial"/>
          <w:sz w:val="24"/>
          <w:szCs w:val="24"/>
        </w:rPr>
        <w:t xml:space="preserve">  </w:t>
      </w:r>
      <w:hyperlink r:id="rId10" w:anchor="JD_GBEB" w:history="1">
        <w:r w:rsidRPr="00407B04">
          <w:rPr>
            <w:rFonts w:ascii="Arial" w:eastAsia="Times New Roman" w:hAnsi="Arial" w:cs="Arial"/>
            <w:color w:val="0000FF"/>
            <w:sz w:val="24"/>
            <w:szCs w:val="24"/>
            <w:u w:val="single"/>
          </w:rPr>
          <w:t>GBEB</w:t>
        </w:r>
      </w:hyperlink>
      <w:r w:rsidRPr="00407B04">
        <w:rPr>
          <w:rFonts w:ascii="Arial" w:eastAsia="Times New Roman" w:hAnsi="Arial" w:cs="Arial"/>
          <w:sz w:val="24"/>
          <w:szCs w:val="24"/>
        </w:rPr>
        <w:t xml:space="preserve">, </w:t>
      </w:r>
      <w:r w:rsidRPr="00407B04">
        <w:rPr>
          <w:rFonts w:ascii="Arial" w:eastAsia="Times New Roman" w:hAnsi="Arial" w:cs="Arial"/>
          <w:sz w:val="20"/>
          <w:szCs w:val="20"/>
        </w:rPr>
        <w:t>Staff Conduct</w:t>
      </w:r>
    </w:p>
    <w:p w:rsidR="00407B04" w:rsidRPr="00407B04" w:rsidRDefault="008D6D2F" w:rsidP="00407B04">
      <w:pPr>
        <w:spacing w:before="100" w:beforeAutospacing="1" w:after="100" w:afterAutospacing="1" w:line="240" w:lineRule="auto"/>
        <w:ind w:left="2440"/>
        <w:rPr>
          <w:rFonts w:ascii="Arial" w:eastAsia="Times New Roman" w:hAnsi="Arial" w:cs="Arial"/>
          <w:sz w:val="24"/>
          <w:szCs w:val="24"/>
        </w:rPr>
      </w:pPr>
      <w:hyperlink r:id="rId11" w:anchor="JD_GCE/GCF" w:history="1">
        <w:r w:rsidR="00407B04" w:rsidRPr="00407B04">
          <w:rPr>
            <w:rFonts w:ascii="Arial" w:eastAsia="Times New Roman" w:hAnsi="Arial" w:cs="Arial"/>
            <w:color w:val="0000FF"/>
            <w:sz w:val="24"/>
            <w:szCs w:val="24"/>
            <w:u w:val="single"/>
          </w:rPr>
          <w:t>GCE/GCF</w:t>
        </w:r>
      </w:hyperlink>
      <w:r w:rsidR="00407B04" w:rsidRPr="00407B04">
        <w:rPr>
          <w:rFonts w:ascii="Arial" w:eastAsia="Times New Roman" w:hAnsi="Arial" w:cs="Arial"/>
          <w:sz w:val="20"/>
          <w:szCs w:val="20"/>
        </w:rPr>
        <w:t>, Professional Staff Recruiting/Hiring</w:t>
      </w:r>
    </w:p>
    <w:p w:rsidR="00407B04" w:rsidRPr="00407B04" w:rsidRDefault="008D6D2F" w:rsidP="00407B04">
      <w:pPr>
        <w:spacing w:before="100" w:beforeAutospacing="1" w:after="100" w:afterAutospacing="1" w:line="240" w:lineRule="auto"/>
        <w:ind w:left="2440"/>
        <w:rPr>
          <w:rFonts w:ascii="Arial" w:eastAsia="Times New Roman" w:hAnsi="Arial" w:cs="Arial"/>
          <w:sz w:val="24"/>
          <w:szCs w:val="24"/>
        </w:rPr>
      </w:pPr>
      <w:hyperlink r:id="rId12" w:anchor="JD_GDE/GDF" w:history="1">
        <w:r w:rsidR="00407B04" w:rsidRPr="00407B04">
          <w:rPr>
            <w:rFonts w:ascii="Arial" w:eastAsia="Times New Roman" w:hAnsi="Arial" w:cs="Arial"/>
            <w:color w:val="0000FF"/>
            <w:sz w:val="24"/>
            <w:szCs w:val="24"/>
            <w:u w:val="single"/>
          </w:rPr>
          <w:t>GDE/GDF</w:t>
        </w:r>
      </w:hyperlink>
      <w:r w:rsidR="00407B04" w:rsidRPr="00407B04">
        <w:rPr>
          <w:rFonts w:ascii="Arial" w:eastAsia="Times New Roman" w:hAnsi="Arial" w:cs="Arial"/>
          <w:sz w:val="24"/>
          <w:szCs w:val="24"/>
        </w:rPr>
        <w:t xml:space="preserve">, </w:t>
      </w:r>
      <w:r w:rsidR="00407B04" w:rsidRPr="00407B04">
        <w:rPr>
          <w:rFonts w:ascii="Arial" w:eastAsia="Times New Roman" w:hAnsi="Arial" w:cs="Arial"/>
          <w:sz w:val="20"/>
          <w:szCs w:val="20"/>
        </w:rPr>
        <w:t>Support Staff Recruiting/Hiring</w:t>
      </w:r>
    </w:p>
    <w:p w:rsidR="00B97F6A" w:rsidRDefault="00B97F6A"/>
    <w:sectPr w:rsidR="00B97F6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2F" w:rsidRDefault="008D6D2F" w:rsidP="00A7083A">
      <w:pPr>
        <w:spacing w:after="0" w:line="240" w:lineRule="auto"/>
      </w:pPr>
      <w:r>
        <w:separator/>
      </w:r>
    </w:p>
  </w:endnote>
  <w:endnote w:type="continuationSeparator" w:id="0">
    <w:p w:rsidR="008D6D2F" w:rsidRDefault="008D6D2F" w:rsidP="00A7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8883"/>
      <w:docPartObj>
        <w:docPartGallery w:val="Page Numbers (Bottom of Page)"/>
        <w:docPartUnique/>
      </w:docPartObj>
    </w:sdtPr>
    <w:sdtEndPr>
      <w:rPr>
        <w:noProof/>
      </w:rPr>
    </w:sdtEndPr>
    <w:sdtContent>
      <w:p w:rsidR="00A7083A" w:rsidRDefault="00A7083A">
        <w:pPr>
          <w:pStyle w:val="Footer"/>
          <w:jc w:val="right"/>
        </w:pPr>
        <w:r>
          <w:fldChar w:fldCharType="begin"/>
        </w:r>
        <w:r>
          <w:instrText xml:space="preserve"> PAGE   \* MERGEFORMAT </w:instrText>
        </w:r>
        <w:r>
          <w:fldChar w:fldCharType="separate"/>
        </w:r>
        <w:r w:rsidR="000A16EE">
          <w:rPr>
            <w:noProof/>
          </w:rPr>
          <w:t>2</w:t>
        </w:r>
        <w:r>
          <w:rPr>
            <w:noProof/>
          </w:rPr>
          <w:fldChar w:fldCharType="end"/>
        </w:r>
        <w:r>
          <w:rPr>
            <w:noProof/>
          </w:rPr>
          <w:t xml:space="preserve"> of 2</w:t>
        </w:r>
      </w:p>
    </w:sdtContent>
  </w:sdt>
  <w:p w:rsidR="00A7083A" w:rsidRDefault="00A7083A">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2F" w:rsidRDefault="008D6D2F" w:rsidP="00A7083A">
      <w:pPr>
        <w:spacing w:after="0" w:line="240" w:lineRule="auto"/>
      </w:pPr>
      <w:r>
        <w:separator/>
      </w:r>
    </w:p>
  </w:footnote>
  <w:footnote w:type="continuationSeparator" w:id="0">
    <w:p w:rsidR="008D6D2F" w:rsidRDefault="008D6D2F" w:rsidP="00A70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3A" w:rsidRDefault="00A7083A">
    <w:pPr>
      <w:pStyle w:val="Header"/>
    </w:pPr>
    <w:r>
      <w:tab/>
    </w:r>
    <w:r>
      <w:tab/>
      <w:t>File:  GBEA</w:t>
    </w:r>
  </w:p>
  <w:p w:rsidR="00A7083A" w:rsidRDefault="00A70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04"/>
    <w:rsid w:val="000A16EE"/>
    <w:rsid w:val="00407B04"/>
    <w:rsid w:val="008D6D2F"/>
    <w:rsid w:val="00A7083A"/>
    <w:rsid w:val="00B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04"/>
    <w:rPr>
      <w:rFonts w:ascii="Tahoma" w:hAnsi="Tahoma" w:cs="Tahoma"/>
      <w:sz w:val="16"/>
      <w:szCs w:val="16"/>
    </w:rPr>
  </w:style>
  <w:style w:type="paragraph" w:styleId="Header">
    <w:name w:val="header"/>
    <w:basedOn w:val="Normal"/>
    <w:link w:val="HeaderChar"/>
    <w:uiPriority w:val="99"/>
    <w:unhideWhenUsed/>
    <w:rsid w:val="00A7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3A"/>
  </w:style>
  <w:style w:type="paragraph" w:styleId="Footer">
    <w:name w:val="footer"/>
    <w:basedOn w:val="Normal"/>
    <w:link w:val="FooterChar"/>
    <w:uiPriority w:val="99"/>
    <w:unhideWhenUsed/>
    <w:rsid w:val="00A7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04"/>
    <w:rPr>
      <w:rFonts w:ascii="Tahoma" w:hAnsi="Tahoma" w:cs="Tahoma"/>
      <w:sz w:val="16"/>
      <w:szCs w:val="16"/>
    </w:rPr>
  </w:style>
  <w:style w:type="paragraph" w:styleId="Header">
    <w:name w:val="header"/>
    <w:basedOn w:val="Normal"/>
    <w:link w:val="HeaderChar"/>
    <w:uiPriority w:val="99"/>
    <w:unhideWhenUsed/>
    <w:rsid w:val="00A7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3A"/>
  </w:style>
  <w:style w:type="paragraph" w:styleId="Footer">
    <w:name w:val="footer"/>
    <w:basedOn w:val="Normal"/>
    <w:link w:val="FooterChar"/>
    <w:uiPriority w:val="99"/>
    <w:unhideWhenUsed/>
    <w:rsid w:val="00A7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4-34-402.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22-63-204.html" TargetMode="External"/><Relationship Id="rId12" Type="http://schemas.openxmlformats.org/officeDocument/2006/relationships/hyperlink" Target="http://z2.ctspublish.com/casb/DocViewer.jsp?docid=211&amp;z2collection=cor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179&amp;z2collection=c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2.ctspublish.com/casb/DocViewer.jsp?docid=141&amp;z2collection=core" TargetMode="External"/><Relationship Id="rId4" Type="http://schemas.openxmlformats.org/officeDocument/2006/relationships/webSettings" Target="webSettings.xml"/><Relationship Id="rId9" Type="http://schemas.openxmlformats.org/officeDocument/2006/relationships/hyperlink" Target="http://www.lpdirect.net/casb/crs/24-34-402.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E1"/>
    <w:rsid w:val="006F61E1"/>
    <w:rsid w:val="00E4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F94618C9EB47028A93E378FD28B582">
    <w:name w:val="9EF94618C9EB47028A93E378FD28B582"/>
    <w:rsid w:val="006F61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F94618C9EB47028A93E378FD28B582">
    <w:name w:val="9EF94618C9EB47028A93E378FD28B582"/>
    <w:rsid w:val="006F6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2016-06-14T18:12:00Z</dcterms:created>
  <dcterms:modified xsi:type="dcterms:W3CDTF">2016-07-14T17:06:00Z</dcterms:modified>
</cp:coreProperties>
</file>